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firstLine="0"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</w:pPr>
      <w:r>
        <w:rPr>
          <w:rFonts w:hint="eastAsia" w:ascii="宋体" w:hAnsi="宋体"/>
          <w:b/>
          <w:sz w:val="39"/>
          <w:szCs w:val="39"/>
          <w:lang w:val="en-US" w:eastAsia="zh-CN"/>
        </w:rPr>
        <w:t>5</w:t>
      </w:r>
      <w:r>
        <w:rPr>
          <w:rFonts w:hint="eastAsia" w:ascii="宋体" w:hAnsi="宋体"/>
          <w:b/>
          <w:sz w:val="39"/>
          <w:szCs w:val="39"/>
        </w:rPr>
        <w:t>月份占道经营考评情况表</w:t>
      </w:r>
    </w:p>
    <w:tbl>
      <w:tblPr>
        <w:tblStyle w:val="2"/>
        <w:tblW w:w="9432" w:type="dxa"/>
        <w:tblInd w:w="-28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85"/>
        <w:gridCol w:w="1530"/>
        <w:gridCol w:w="1230"/>
        <w:gridCol w:w="1020"/>
        <w:gridCol w:w="1065"/>
        <w:gridCol w:w="915"/>
        <w:gridCol w:w="990"/>
        <w:gridCol w:w="9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数字城管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占道考评得分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重要节点街道成绩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督查得分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   发   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西片区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93.83 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东片区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93.64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   江   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94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94.43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中心区域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山腰街道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峰尾镇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后龙镇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鲤   城   区     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99.86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71.28 </w:t>
            </w:r>
          </w:p>
        </w:tc>
        <w:tc>
          <w:tcPr>
            <w:tcW w:w="94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97.67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   泽   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65.66 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98.17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1906" w:h="16838"/>
          <w:pgMar w:top="2098" w:right="1587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p>
      <w:pPr>
        <w:widowControl/>
        <w:adjustRightInd w:val="0"/>
        <w:snapToGrid w:val="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sz w:val="39"/>
          <w:szCs w:val="39"/>
        </w:rPr>
      </w:pPr>
      <w:r>
        <w:rPr>
          <w:rFonts w:hint="eastAsia" w:ascii="宋体" w:hAnsi="宋体"/>
          <w:b/>
          <w:sz w:val="39"/>
          <w:szCs w:val="39"/>
          <w:lang w:val="en-US" w:eastAsia="zh-CN"/>
        </w:rPr>
        <w:t>5</w:t>
      </w:r>
      <w:r>
        <w:rPr>
          <w:rFonts w:hint="eastAsia" w:ascii="宋体" w:hAnsi="宋体"/>
          <w:b/>
          <w:sz w:val="39"/>
          <w:szCs w:val="39"/>
        </w:rPr>
        <w:t>月份重要节点占道经营考评情况表</w:t>
      </w:r>
    </w:p>
    <w:tbl>
      <w:tblPr>
        <w:tblStyle w:val="2"/>
        <w:tblpPr w:leftFromText="180" w:rightFromText="180" w:vertAnchor="text" w:horzAnchor="page" w:tblpX="1968" w:tblpY="308"/>
        <w:tblOverlap w:val="never"/>
        <w:tblW w:w="135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25"/>
        <w:gridCol w:w="6975"/>
        <w:gridCol w:w="900"/>
        <w:gridCol w:w="930"/>
        <w:gridCol w:w="945"/>
        <w:gridCol w:w="900"/>
        <w:gridCol w:w="7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7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重要节点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节点名称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东片区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开发区实验学校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99.17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美泰路公园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西片区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旺角菜市场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97.50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仙公山公园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泉州市第十一中学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94.43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94.10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洛江区实验小学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万安农贸市场周边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乌屿农贸市场周边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万鸿医院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万安中心小学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洛阳桥周边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双阳农贸市场周边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93.33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双阳法制文化广场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双阳中心小学、双阳中学周边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东浦菜市场（兴贤路）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99.86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92.48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王宫社区陶英小学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火炬社区侨星小学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pPr w:leftFromText="180" w:rightFromText="180" w:vertAnchor="text" w:horzAnchor="page" w:tblpX="1968" w:tblpY="1"/>
        <w:tblOverlap w:val="never"/>
        <w:tblW w:w="135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25"/>
        <w:gridCol w:w="6975"/>
        <w:gridCol w:w="900"/>
        <w:gridCol w:w="930"/>
        <w:gridCol w:w="945"/>
        <w:gridCol w:w="900"/>
        <w:gridCol w:w="7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辖区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街道</w:t>
            </w:r>
          </w:p>
        </w:tc>
        <w:tc>
          <w:tcPr>
            <w:tcW w:w="7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重要节点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排名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区成绩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节点名称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鲤城区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江南街道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亭店社区亭店小学、凌霄中学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99.86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92.48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乌石社区育群小学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登峰社区南山小学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新天城市广场周边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江南花园城玉霞路口、（南环路）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97.67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中医联合医院（笋江路）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龙古路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泉州一中、外国语中心（学府路）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泉州第一医院（东街）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威远楼、北门菜市场、泉州二院（北门街）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西隅小学（七星街）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培元中学、开元寺侧门（新华北路）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泉州实验小学、泉州附小（南俊北路）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朝天门（城西路、城北路）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钟楼周边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开元寺周边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96.25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东菜市场（东街）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鲤城区机关幼儿园、龙宫市场（九一路、小菜巷）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泉州市第三实验小学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中山中路、花巷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关帝庙、清真寺（涂门街）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新华桥（新华南路）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府文庙周边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石笋公园口、三千坛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87.67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浮桥菜市门口（浮桥街）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pPr w:leftFromText="180" w:rightFromText="180" w:vertAnchor="text" w:horzAnchor="page" w:tblpX="1968" w:tblpY="1"/>
        <w:tblOverlap w:val="never"/>
        <w:tblW w:w="135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25"/>
        <w:gridCol w:w="6975"/>
        <w:gridCol w:w="900"/>
        <w:gridCol w:w="930"/>
        <w:gridCol w:w="945"/>
        <w:gridCol w:w="900"/>
        <w:gridCol w:w="7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辖区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街道</w:t>
            </w:r>
          </w:p>
        </w:tc>
        <w:tc>
          <w:tcPr>
            <w:tcW w:w="7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重要节点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排名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区成绩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节点名称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鲤城区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浮桥街道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坂头菜市（繁荣路）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87.67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92.48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中山南路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天后宫、泉州七中、南门市场（天后路）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李贽故居、（聚宝路段）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堤后路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义全街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南环路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新塘工业区（江南大街）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五星便民摊点（江南大街）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水果批发市场（南环路）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东湖公园周边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98.17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92.06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东街汉唐天下周边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丰泽街永相逢超市周边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田安路倍安居周边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伊斯兰教圣墓周边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儿童医院周边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闽台缘博物馆、泉州博物馆、西湖公园北大门广场（近博物馆一侧）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群石小学周边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北峰中学周边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宝洲街万达广场周边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泉州新车站周边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泉秀路星光不夜城永相逢周边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pPr w:leftFromText="180" w:rightFromText="180" w:vertAnchor="text" w:horzAnchor="page" w:tblpX="1968" w:tblpY="1"/>
        <w:tblOverlap w:val="never"/>
        <w:tblW w:w="135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25"/>
        <w:gridCol w:w="6975"/>
        <w:gridCol w:w="900"/>
        <w:gridCol w:w="930"/>
        <w:gridCol w:w="945"/>
        <w:gridCol w:w="900"/>
        <w:gridCol w:w="7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辖区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7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重要节点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区成绩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节点名称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丰泽区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泉秀街永辉超市前面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94.40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92.06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丰海路浔埔段海鲜市场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森林公园门口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真武庙周边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北师大附中周边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324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国道冠亚凯旋门周边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霞美菜市场周边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浔江路百旺购物广场周边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丰泽新村南大门、东涂菜市场周边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88.67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泉秀路中心客运站、淮秀路周边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晶都国际楼下（南淮路路口）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温陵路海关至六灌路口周边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东美菜市场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丰泽区实验小学、刺桐公园周边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南埔菜市场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西湖公园西大门周边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泉山路普明段周边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西贤路城口菜市场周边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910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医院周边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西湖公园北大门（近西湖一侧）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>
      <w:pPr>
        <w:jc w:val="both"/>
        <w:rPr>
          <w:rFonts w:hint="eastAsia" w:ascii="宋体" w:hAnsi="宋体"/>
          <w:b/>
          <w:sz w:val="39"/>
          <w:szCs w:val="39"/>
        </w:rPr>
      </w:pPr>
    </w:p>
    <w:p>
      <w:pPr>
        <w:tabs>
          <w:tab w:val="left" w:pos="426"/>
          <w:tab w:val="left" w:pos="5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9"/>
          <w:szCs w:val="39"/>
        </w:rPr>
      </w:pPr>
      <w:r>
        <w:rPr>
          <w:rFonts w:hint="eastAsia" w:ascii="宋体" w:hAnsi="宋体"/>
          <w:b/>
          <w:sz w:val="39"/>
          <w:szCs w:val="39"/>
          <w:lang w:val="en-US" w:eastAsia="zh-CN"/>
        </w:rPr>
        <w:t>5</w:t>
      </w:r>
      <w:r>
        <w:rPr>
          <w:rFonts w:hint="eastAsia" w:ascii="宋体" w:hAnsi="宋体"/>
          <w:b/>
          <w:sz w:val="39"/>
          <w:szCs w:val="39"/>
        </w:rPr>
        <w:t>月份“数字城管”占道经营考评情况表</w:t>
      </w:r>
    </w:p>
    <w:tbl>
      <w:tblPr>
        <w:tblStyle w:val="2"/>
        <w:tblW w:w="127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290"/>
        <w:gridCol w:w="2175"/>
        <w:gridCol w:w="1455"/>
        <w:gridCol w:w="1620"/>
        <w:gridCol w:w="1725"/>
        <w:gridCol w:w="1140"/>
        <w:gridCol w:w="1275"/>
        <w:gridCol w:w="1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辖区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街道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案件基数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(2017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年月度平均）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案件基准分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月份案件量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月份得分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街道排名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区成绩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92.80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37.77</w:t>
            </w:r>
          </w:p>
        </w:tc>
        <w:tc>
          <w:tcPr>
            <w:tcW w:w="11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华大街道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12.91</w:t>
            </w:r>
          </w:p>
        </w:tc>
        <w:tc>
          <w:tcPr>
            <w:tcW w:w="11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9"/>
          <w:szCs w:val="39"/>
        </w:rPr>
        <w:sectPr>
          <w:pgSz w:w="16838" w:h="11906" w:orient="landscape"/>
          <w:pgMar w:top="1587" w:right="2098" w:bottom="1417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ascii="Times New Roman" w:hAnsi="Times New Roman" w:eastAsia="仿宋_GB2312"/>
          <w:b/>
          <w:bCs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7471410</wp:posOffset>
            </wp:positionH>
            <wp:positionV relativeFrom="paragraph">
              <wp:posOffset>4464685</wp:posOffset>
            </wp:positionV>
            <wp:extent cx="2339975" cy="2339975"/>
            <wp:effectExtent l="0" t="0" r="3175" b="3175"/>
            <wp:wrapNone/>
            <wp:docPr id="1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b/>
          <w:bCs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7456170</wp:posOffset>
            </wp:positionH>
            <wp:positionV relativeFrom="paragraph">
              <wp:posOffset>4242435</wp:posOffset>
            </wp:positionV>
            <wp:extent cx="2339975" cy="2339975"/>
            <wp:effectExtent l="0" t="0" r="3175" b="3175"/>
            <wp:wrapNone/>
            <wp:docPr id="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b/>
          <w:bCs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7456805</wp:posOffset>
            </wp:positionH>
            <wp:positionV relativeFrom="paragraph">
              <wp:posOffset>6866255</wp:posOffset>
            </wp:positionV>
            <wp:extent cx="2339975" cy="2339975"/>
            <wp:effectExtent l="0" t="0" r="3175" b="3175"/>
            <wp:wrapNone/>
            <wp:docPr id="5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b/>
          <w:bCs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7474585</wp:posOffset>
            </wp:positionH>
            <wp:positionV relativeFrom="paragraph">
              <wp:posOffset>4262755</wp:posOffset>
            </wp:positionV>
            <wp:extent cx="2339975" cy="2339975"/>
            <wp:effectExtent l="0" t="0" r="3175" b="3175"/>
            <wp:wrapNone/>
            <wp:docPr id="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b/>
          <w:bCs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7555230</wp:posOffset>
            </wp:positionH>
            <wp:positionV relativeFrom="paragraph">
              <wp:posOffset>6322060</wp:posOffset>
            </wp:positionV>
            <wp:extent cx="2339975" cy="2339975"/>
            <wp:effectExtent l="0" t="0" r="3175" b="3175"/>
            <wp:wrapNone/>
            <wp:docPr id="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b/>
          <w:bCs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7472045</wp:posOffset>
            </wp:positionH>
            <wp:positionV relativeFrom="paragraph">
              <wp:posOffset>1841500</wp:posOffset>
            </wp:positionV>
            <wp:extent cx="2339975" cy="2339975"/>
            <wp:effectExtent l="0" t="0" r="3175" b="3175"/>
            <wp:wrapNone/>
            <wp:docPr id="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4</w:t>
      </w:r>
    </w:p>
    <w:p>
      <w:pPr>
        <w:widowControl/>
        <w:tabs>
          <w:tab w:val="left" w:pos="1276"/>
          <w:tab w:val="left" w:pos="1701"/>
        </w:tabs>
        <w:adjustRightInd w:val="0"/>
        <w:snapToGrid w:val="0"/>
        <w:spacing w:line="560" w:lineRule="exact"/>
        <w:ind w:right="15" w:rightChars="7"/>
        <w:jc w:val="center"/>
        <w:rPr>
          <w:rFonts w:hint="eastAsia" w:ascii="宋体" w:hAnsi="宋体" w:cs="宋体"/>
          <w:b/>
          <w:sz w:val="39"/>
          <w:szCs w:val="39"/>
        </w:rPr>
      </w:pPr>
      <w:r>
        <w:rPr>
          <w:rFonts w:hint="eastAsia" w:ascii="宋体" w:hAnsi="宋体" w:cs="宋体"/>
          <w:b/>
          <w:sz w:val="39"/>
          <w:szCs w:val="39"/>
          <w:lang w:val="en-US" w:eastAsia="zh-CN"/>
        </w:rPr>
        <w:t>5</w:t>
      </w:r>
      <w:r>
        <w:rPr>
          <w:rFonts w:hint="eastAsia" w:ascii="宋体" w:hAnsi="宋体" w:cs="宋体"/>
          <w:b/>
          <w:sz w:val="39"/>
          <w:szCs w:val="39"/>
        </w:rPr>
        <w:t>月份中心城区“牛皮癣”考评情况表</w:t>
      </w:r>
    </w:p>
    <w:tbl>
      <w:tblPr>
        <w:tblStyle w:val="2"/>
        <w:tblW w:w="87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260"/>
        <w:gridCol w:w="1170"/>
        <w:gridCol w:w="840"/>
        <w:gridCol w:w="885"/>
        <w:gridCol w:w="825"/>
        <w:gridCol w:w="1110"/>
        <w:gridCol w:w="945"/>
        <w:gridCol w:w="8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主次干道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物业小区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98.33 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94.84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96.98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93.75 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99.50 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97.13 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98.31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95.31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96.34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95.33 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95.50 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96.60 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山腰街道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96.73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95.95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峰尾镇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后龙镇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93.04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95.90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97.57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94.29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42"/>
        </w:tabs>
        <w:ind w:left="-1" w:leftChars="-95" w:hanging="198" w:hangingChars="62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widowControl/>
        <w:adjustRightInd w:val="0"/>
        <w:snapToGrid w:val="0"/>
        <w:spacing w:line="580" w:lineRule="exact"/>
        <w:ind w:right="15" w:rightChars="7"/>
        <w:jc w:val="center"/>
        <w:rPr>
          <w:rFonts w:hint="eastAsia" w:ascii="宋体" w:hAnsi="宋体" w:cs="宋体"/>
          <w:b/>
          <w:sz w:val="39"/>
          <w:szCs w:val="39"/>
        </w:rPr>
      </w:pPr>
      <w:r>
        <w:rPr>
          <w:rFonts w:hint="eastAsia" w:ascii="宋体" w:hAnsi="宋体" w:cs="宋体"/>
          <w:b/>
          <w:sz w:val="39"/>
          <w:szCs w:val="39"/>
          <w:lang w:val="en-US" w:eastAsia="zh-CN"/>
        </w:rPr>
        <w:t>5</w:t>
      </w:r>
      <w:r>
        <w:rPr>
          <w:rFonts w:hint="eastAsia" w:ascii="宋体" w:hAnsi="宋体" w:cs="宋体"/>
          <w:b/>
          <w:sz w:val="39"/>
          <w:szCs w:val="39"/>
        </w:rPr>
        <w:t>月份中心城区主次干道“牛皮癣”考评评分表</w:t>
      </w:r>
    </w:p>
    <w:tbl>
      <w:tblPr>
        <w:tblStyle w:val="2"/>
        <w:tblW w:w="9300" w:type="dxa"/>
        <w:tblInd w:w="-159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684"/>
        <w:gridCol w:w="1275"/>
        <w:gridCol w:w="2550"/>
        <w:gridCol w:w="825"/>
        <w:gridCol w:w="1095"/>
        <w:gridCol w:w="990"/>
        <w:gridCol w:w="8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受评路段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道路排名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阳光南路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印尼街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万祥街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玉狮路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崇亨街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午间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崇宏街东段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崇荣街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德泰路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紫华路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98.22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涂门街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江滨北路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庄府巷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濠沟乾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打锡巷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百源路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府学路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县后街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义全街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天后路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土地路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堤后路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万寿路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聚宝街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九一街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美食街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新华北路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宏元街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元泰路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紫泰路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中山南路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南俊路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江滨南路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新华南路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城西环路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元福南路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9300" w:type="dxa"/>
        <w:tblInd w:w="-159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684"/>
        <w:gridCol w:w="1275"/>
        <w:gridCol w:w="2550"/>
        <w:gridCol w:w="825"/>
        <w:gridCol w:w="1095"/>
        <w:gridCol w:w="990"/>
        <w:gridCol w:w="8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受评路段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道路排名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鲤城区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午间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兴贤路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98.22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南环路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繁荣大道南段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南环路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云鹿路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97.48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宝洲路西段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妙云街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田安路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津淮街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海星街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崇福路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圣湖路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湖心街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通源街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泉山路南段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东湖街东段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淮秀路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午间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田安路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东湖街西段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江滨北路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津淮街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丰海路西段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北清东路西段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峰尾镇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新民街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97.20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后龙镇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驿峰东路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山腰街道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公园东路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午间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山腰街道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驿峰中路东段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南山中路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adjustRightInd w:val="0"/>
        <w:snapToGrid w:val="0"/>
        <w:spacing w:line="580" w:lineRule="exact"/>
        <w:ind w:right="15" w:rightChars="7"/>
        <w:jc w:val="center"/>
        <w:rPr>
          <w:rFonts w:hint="eastAsia" w:ascii="宋体" w:hAnsi="宋体" w:cs="宋体"/>
          <w:b/>
          <w:sz w:val="39"/>
          <w:szCs w:val="3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-1" w:leftChars="0" w:firstLine="0" w:firstLineChars="0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widowControl/>
        <w:adjustRightInd w:val="0"/>
        <w:snapToGrid w:val="0"/>
        <w:spacing w:line="590" w:lineRule="exact"/>
        <w:ind w:right="15" w:rightChars="7"/>
        <w:jc w:val="center"/>
        <w:rPr>
          <w:rFonts w:hint="eastAsia" w:ascii="宋体" w:hAnsi="宋体" w:cs="宋体"/>
          <w:b/>
          <w:sz w:val="39"/>
          <w:szCs w:val="39"/>
        </w:rPr>
      </w:pPr>
      <w:r>
        <w:rPr>
          <w:rFonts w:hint="eastAsia" w:ascii="宋体" w:hAnsi="宋体" w:cs="宋体"/>
          <w:b/>
          <w:sz w:val="39"/>
          <w:szCs w:val="39"/>
          <w:lang w:val="en-US" w:eastAsia="zh-CN"/>
        </w:rPr>
        <w:t>5</w:t>
      </w:r>
      <w:r>
        <w:rPr>
          <w:rFonts w:hint="eastAsia" w:ascii="宋体" w:hAnsi="宋体" w:cs="宋体"/>
          <w:b/>
          <w:sz w:val="39"/>
          <w:szCs w:val="39"/>
        </w:rPr>
        <w:t>月份中心城区近郊社区“牛皮癣”考评评分表</w:t>
      </w:r>
    </w:p>
    <w:tbl>
      <w:tblPr>
        <w:tblStyle w:val="2"/>
        <w:tblW w:w="880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35"/>
        <w:gridCol w:w="1065"/>
        <w:gridCol w:w="1485"/>
        <w:gridCol w:w="1290"/>
        <w:gridCol w:w="1050"/>
        <w:gridCol w:w="915"/>
        <w:gridCol w:w="10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考评分数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社区排名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第五片区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97.60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第四片区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错时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第六片区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第二片区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第一片区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清正社区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94.88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东门社区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百源社区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聚宝社区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溪亭社区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新门社区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水门社区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东鲁社区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华新社区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红梅社区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新峰社区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笋浯社区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源淮社区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94.53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霞淮社区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前坂社区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东涂社区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灯星社区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泉淮社区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880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35"/>
        <w:gridCol w:w="1065"/>
        <w:gridCol w:w="1485"/>
        <w:gridCol w:w="1290"/>
        <w:gridCol w:w="1050"/>
        <w:gridCol w:w="915"/>
        <w:gridCol w:w="10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考评分数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社区排名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丰泽区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日常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东凤社区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94.53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铭湖社区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云谷社区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滨城社区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东梅社区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北星社区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法石社区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华丰社区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灯洲社区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圣湖社区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spacing w:line="590" w:lineRule="exact"/>
        <w:jc w:val="center"/>
      </w:pPr>
      <w:r>
        <w:rPr>
          <w:rFonts w:hint="eastAsia" w:ascii="宋体" w:hAnsi="宋体" w:cs="宋体"/>
          <w:b/>
          <w:sz w:val="39"/>
          <w:szCs w:val="39"/>
          <w:lang w:val="en-US" w:eastAsia="zh-CN"/>
        </w:rPr>
        <w:t>5</w:t>
      </w:r>
      <w:r>
        <w:rPr>
          <w:rFonts w:hint="eastAsia" w:ascii="宋体" w:hAnsi="宋体" w:cs="宋体"/>
          <w:b/>
          <w:sz w:val="39"/>
          <w:szCs w:val="39"/>
        </w:rPr>
        <w:t>月份中心城区远郊社区“牛皮癣”考评评分表</w:t>
      </w:r>
    </w:p>
    <w:tbl>
      <w:tblPr>
        <w:tblStyle w:val="2"/>
        <w:tblW w:w="881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765"/>
        <w:gridCol w:w="1065"/>
        <w:gridCol w:w="1515"/>
        <w:gridCol w:w="1275"/>
        <w:gridCol w:w="1050"/>
        <w:gridCol w:w="915"/>
        <w:gridCol w:w="10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考评分数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社区排名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环山社区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97.29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环清社区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法花美社区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霞美社区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金屿社区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肖厝社区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招集社区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招联社区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新铺社区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后茂社区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群山社区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前头社区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山腰街道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聚福社区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96.17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峰尾镇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联岩村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后龙镇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柳亭社区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山腰街道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峰尾镇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郭厝村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后龙镇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栖霞社区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95.71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桥南社区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塘西社区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错时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院前社区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塘西社区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新峰社区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881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765"/>
        <w:gridCol w:w="1065"/>
        <w:gridCol w:w="1515"/>
        <w:gridCol w:w="1275"/>
        <w:gridCol w:w="1050"/>
        <w:gridCol w:w="915"/>
        <w:gridCol w:w="10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考评分数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社区排名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霞州社区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95.15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后坑社区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赤土社区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新步社区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上村社区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仙塘社区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新塘社区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错时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亭店社区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锦美社区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路边社区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古店社区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仙景社区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金浦社区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田中社区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9"/>
          <w:szCs w:val="39"/>
        </w:rPr>
        <w:sectPr>
          <w:pgSz w:w="11906" w:h="16838"/>
          <w:pgMar w:top="2098" w:right="1587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tabs>
          <w:tab w:val="left" w:pos="142"/>
        </w:tabs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>
      <w:pPr>
        <w:jc w:val="center"/>
      </w:pPr>
      <w:r>
        <w:rPr>
          <w:rFonts w:hint="eastAsia" w:ascii="宋体" w:hAnsi="宋体" w:cs="宋体"/>
          <w:b/>
          <w:sz w:val="39"/>
          <w:szCs w:val="39"/>
          <w:lang w:val="en-US" w:eastAsia="zh-CN"/>
        </w:rPr>
        <w:t>5</w:t>
      </w:r>
      <w:r>
        <w:rPr>
          <w:rFonts w:hint="eastAsia" w:ascii="宋体" w:hAnsi="宋体" w:cs="宋体"/>
          <w:b/>
          <w:sz w:val="39"/>
          <w:szCs w:val="39"/>
        </w:rPr>
        <w:t>月份中心城区住宅小区“牛皮癣”考评评分表</w:t>
      </w:r>
    </w:p>
    <w:tbl>
      <w:tblPr>
        <w:tblStyle w:val="2"/>
        <w:tblW w:w="128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048"/>
        <w:gridCol w:w="5070"/>
        <w:gridCol w:w="1440"/>
        <w:gridCol w:w="1170"/>
        <w:gridCol w:w="1140"/>
        <w:gridCol w:w="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暗访成绩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小区排名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圣弗兰小区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福建恒禾物业有限公司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98.25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奥林匹克花园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福建太平富邦物业有限公司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锦绣江南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新城旺角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福建省科信物业管理有限公司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福建省鹏发物业管理有限公司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嘉龙尚都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福建省邦嘉物业管理有限公司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福龙公寓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建龙花苑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泉州市伟达物业服务有限公司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江南御景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泉州市顺佳物业管理有限公司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嘉龙现代城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福建省科信物业管理有限公司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华厦家园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嘉龙公寓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逸涛城市广场小区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泉州市华兴物业管理有限公司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96.73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富临华庭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泉州市松柏物业管理有限公司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泉港一号居住区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华泉盛世豪庭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泉州市松柏物业管理有限公司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泉州市松柏物业管理有限公司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荣华一品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泉州市美洁物业有限公司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丽港尊品（欣荣尊品）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泉州市松柏物业管理有限公司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昌茂香槟公馆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泉州市泉港昌盛物业管理有限公司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万商城市花园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泉州市松柏物业管理有限公司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8"/>
                <w:kern w:val="0"/>
                <w:sz w:val="24"/>
                <w:szCs w:val="24"/>
                <w:u w:val="none"/>
                <w:lang w:val="en-US" w:eastAsia="zh-CN" w:bidi="ar"/>
              </w:rPr>
              <w:t>海韵花都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8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8"/>
                <w:kern w:val="0"/>
                <w:sz w:val="24"/>
                <w:szCs w:val="24"/>
                <w:u w:val="none"/>
                <w:lang w:val="en-US" w:eastAsia="zh-CN" w:bidi="ar"/>
              </w:rPr>
              <w:t>领地第一广场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8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泉州市别样红物业管理有限公司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12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048"/>
        <w:gridCol w:w="5070"/>
        <w:gridCol w:w="1440"/>
        <w:gridCol w:w="1170"/>
        <w:gridCol w:w="114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tcBorders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0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50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物业公司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暗访成绩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小区排名</w:t>
            </w: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9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东煌广场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泉州市丰泽区湖美物业管理有限公司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95.31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鲤景湾青苑二期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福建南方物业管理有限公司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左岸英郡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福建中安物业管理有限公司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滨江翡翠苑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泉州市海峰物业管理有限公司（住宅区）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泉州四海物业管理有限公司（店面广场）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嘉龙尚城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福建省邦嘉物业管理有限公司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中骏四季阳光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国泰观邸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福建省长冠物业管理有限公司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辉映江山一期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福建省中安物业管理有限公司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星湖苑一、二期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泉州市永盛物业管理有限公司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湖景花园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福建南方物业管理有限公司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三远花园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泉州市秋实物业管理有限公司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新城大厦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泉州市华兴物业管理有限公司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怡家园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厦门）物业管理有限公司泉州分公司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学府路北一、二区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学府路拓改工程分指挥部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华星嘉园（华星安置区）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泉州市福满堂物业管理有限公司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祥和苑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伍堡社区代管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学府路南一区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学府路拓改工程分指挥部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江南雅园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三和物业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后坑安置小区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泉州市鑫龙物业管理有限公司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百源小区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延陵安置小区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泉州市园佳物业管理有限公司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义宝大厦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盛荣苑二期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新塘花苑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福建省福琳物业管理有限公司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浮桥石崎安置小区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泉州鲤城浮桥物业管理有限公司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128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048"/>
        <w:gridCol w:w="5070"/>
        <w:gridCol w:w="1440"/>
        <w:gridCol w:w="1170"/>
        <w:gridCol w:w="1140"/>
        <w:gridCol w:w="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暗访成绩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小区排名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鲤城区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财智尊邸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福建省长冠物业管理有限公司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95.31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升达旺小区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海滨街道代管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田洋雅园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泉州鑫凯物业管理服务有限公司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锦美小区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骏源（福建）物业管理发展有限公司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泉州市瑞丰物业管理有限公司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94.84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武夷花苑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泉州市洛江区朝阳物业管理有限公司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34"/>
                <w:kern w:val="0"/>
                <w:sz w:val="24"/>
                <w:szCs w:val="24"/>
                <w:u w:val="none"/>
                <w:lang w:val="en-US" w:eastAsia="zh-CN" w:bidi="ar"/>
              </w:rPr>
              <w:t>津汇红树湾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34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34"/>
                <w:kern w:val="0"/>
                <w:sz w:val="24"/>
                <w:szCs w:val="24"/>
                <w:u w:val="none"/>
                <w:lang w:val="en-US" w:eastAsia="zh-CN" w:bidi="ar"/>
              </w:rPr>
              <w:t>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3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34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34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34"/>
                <w:kern w:val="0"/>
                <w:sz w:val="24"/>
                <w:szCs w:val="24"/>
                <w:u w:val="none"/>
                <w:lang w:val="en-US" w:eastAsia="zh-CN" w:bidi="ar"/>
              </w:rPr>
              <w:t>期）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泉州市津联物业管理有限公司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力标新时代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福建省宝方物业管理有限公司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大江盛世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泉州市宏思物业管理有限公司洛江分公司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绿色人家美尔奇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福建省安雅物业管理有限公司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吉源雅苑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泉州市力标物业服务有限公司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阳新花园城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福建省福琳物业管理有限公司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万祥商厦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新峰小区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泉州市安益物业管理有限公司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钻石美尔奇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福建省远宏物业管理有限公司洛江分公司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梧峰坡自建房安置小区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双阳街道代管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伟宏花园（小米时代）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福建太平富邦物业管理有限公司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阳江花苑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泉州市屹然物业管理有限公司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杏园小区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福建省福琳物业管理有限公司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华盛嘉园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恒大翡翠龙庭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恒大金碧物业有限公司泉州分公司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吉源花苑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泉州市屹然物业管理有限公司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头社区代管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阳光曼哈顿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福建省诚信物业管理有限公司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93.04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东海湾和园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泉州东海万誉物业服务有限公司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沉洲天怡花苑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泉州市冠祥物业管理有限公司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128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048"/>
        <w:gridCol w:w="5070"/>
        <w:gridCol w:w="1440"/>
        <w:gridCol w:w="1170"/>
        <w:gridCol w:w="1140"/>
        <w:gridCol w:w="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暗访成绩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小区排名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丰泽区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中骏雍景台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93.04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西湖邮电小区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泉州市冠兴物业管理有限公司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尊邸大厦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泉州市百信物业管理有限公司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国贸凯旋门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福建太平富邦物业管理有限公司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冠亚凯旋门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艾嘉（福建）物业管理有限责任公司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bookmarkStart w:id="0" w:name="_GoBack"/>
            <w:bookmarkEnd w:id="0"/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湖心苑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泉州顺佳物业管理有限公司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丰泽新村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泉州市丰泽新村物业管理有限公司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温陵新城一期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泉州市丰泽温陵房地产物业管理有限公司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建福新村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迎津社区代管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云谷小区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泉州顺佳物业管理有限公司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瑞祥东苑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泉州市冠祥物业管理有限公司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太平洋花园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福建南方物业管理有限公司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水岸假日一期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泉州市天地人家物业管理有限公司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金帝商厦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泉州市宏德物业管理有限公司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明鑫花苑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泉州市华兴物业管理有限公司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宝秀小区一期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泉州市宝山社区宝秀物业管理有限公司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时代华庭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泉州市永溢物业管理有限公司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虹景商城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泉州市惠安县百嘉物业管理有限公司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圣湖嘉园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泉州市华园物业管理有限公司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海泰御景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国际华城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泉州市力标物业管理有限公司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福新花园城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厦门市厚德行物业有限公司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和昌花苑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厦门市厚德行物业有限公司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万科城一期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厦门万科物业管理有限公司泉州分公司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毅达大厦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新华小区（建南小区）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泉州市住统物业管理有限公司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128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048"/>
        <w:gridCol w:w="5070"/>
        <w:gridCol w:w="1440"/>
        <w:gridCol w:w="1170"/>
        <w:gridCol w:w="1140"/>
        <w:gridCol w:w="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暗访成绩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小区排名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丰泽区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东海湾雅园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泉州东海万誉物业服务有限公司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93.04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云谷花苑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泉州安益物业管理有限公司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汇金广场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福建伯恩物业管理股份有限公司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湖心佳苑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东凤社区代管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松林军苑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泉州丰泽怡源物业管理有限公司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金亚花园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后坂裕达小区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宝荣华庭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福建省远宏物业管理有限公司丰泽分公司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圣湖小区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中骏裕景湾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云谷花苑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福瑞新村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华丰社区代管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宝宏花苑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泉州市宝方物业管理有限公司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瑞士花园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福建省诚信物业管理有限公司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东仁园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少林社区代管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和昌商城二期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业主委员会自理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丰盛假日城堡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泉州市宏思物业服务有限公司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移动通信宿舍楼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泉州市湖美物管公司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虹景花园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泉州市力标物业管理有限公司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东苑商厦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泉州市海城物业管理有限公司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东涂新村（毅达花苑）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泉州市桃源物业管理有限公司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>
      <w:pPr>
        <w:sectPr>
          <w:pgSz w:w="16838" w:h="11906" w:orient="landscape"/>
          <w:pgMar w:top="1587" w:right="2098" w:bottom="1587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500" w:lineRule="exact"/>
        <w:ind w:right="55" w:rightChars="26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</w:p>
    <w:p>
      <w:pPr>
        <w:spacing w:line="50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  <w:r>
        <w:rPr>
          <w:rFonts w:hint="eastAsia" w:ascii="宋体" w:hAnsi="宋体"/>
          <w:b/>
          <w:sz w:val="39"/>
          <w:szCs w:val="39"/>
        </w:rPr>
        <w:t xml:space="preserve">  </w:t>
      </w:r>
      <w:r>
        <w:rPr>
          <w:rFonts w:hint="eastAsia" w:ascii="宋体" w:hAnsi="宋体"/>
          <w:b/>
          <w:sz w:val="39"/>
          <w:szCs w:val="39"/>
          <w:lang w:val="en-US" w:eastAsia="zh-CN"/>
        </w:rPr>
        <w:t>5</w:t>
      </w:r>
      <w:r>
        <w:rPr>
          <w:rFonts w:hint="eastAsia" w:ascii="宋体" w:hAnsi="宋体"/>
          <w:b/>
          <w:sz w:val="39"/>
          <w:szCs w:val="39"/>
        </w:rPr>
        <w:t>月份</w:t>
      </w:r>
      <w:r>
        <w:rPr>
          <w:rFonts w:hint="eastAsia" w:ascii="宋体" w:hAnsi="宋体"/>
          <w:b/>
          <w:sz w:val="39"/>
          <w:szCs w:val="39"/>
          <w:lang w:eastAsia="zh-CN"/>
        </w:rPr>
        <w:t>群众</w:t>
      </w:r>
      <w:r>
        <w:rPr>
          <w:rFonts w:hint="eastAsia" w:ascii="宋体" w:hAnsi="宋体"/>
          <w:b/>
          <w:sz w:val="39"/>
          <w:szCs w:val="39"/>
        </w:rPr>
        <w:t>服务热线群众投诉案件统计表</w:t>
      </w:r>
    </w:p>
    <w:tbl>
      <w:tblPr>
        <w:tblStyle w:val="2"/>
        <w:tblpPr w:leftFromText="180" w:rightFromText="180" w:vertAnchor="page" w:horzAnchor="margin" w:tblpXSpec="center" w:tblpY="2956"/>
        <w:tblW w:w="12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辖区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施工扰民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占道经营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违章搭建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广告类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家禽散养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油烟污染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其他咨询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各区合计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其他区域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 </w:t>
            </w:r>
          </w:p>
        </w:tc>
      </w:tr>
    </w:tbl>
    <w:p>
      <w:pPr>
        <w:jc w:val="center"/>
        <w:rPr>
          <w:rFonts w:hint="default" w:ascii="宋体" w:hAnsi="宋体"/>
          <w:b/>
          <w:sz w:val="39"/>
          <w:szCs w:val="39"/>
          <w:lang w:val="en-US" w:eastAsia="zh-CN"/>
        </w:rPr>
      </w:pPr>
    </w:p>
    <w:p>
      <w:pPr>
        <w:jc w:val="center"/>
        <w:rPr>
          <w:rFonts w:hint="default" w:ascii="宋体" w:hAnsi="宋体"/>
          <w:b/>
          <w:sz w:val="39"/>
          <w:szCs w:val="39"/>
          <w:lang w:val="en-US" w:eastAsia="zh-CN"/>
        </w:rPr>
        <w:sectPr>
          <w:pgSz w:w="16838" w:h="11906" w:orient="landscape"/>
          <w:pgMar w:top="1587" w:right="2098" w:bottom="1587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27" w:leftChars="-295" w:right="158" w:rightChars="75" w:hanging="92" w:hangingChars="29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5" w:rightChars="26"/>
        <w:jc w:val="center"/>
        <w:textAlignment w:val="auto"/>
        <w:rPr>
          <w:rFonts w:hint="eastAsia" w:ascii="宋体" w:hAnsi="宋体" w:eastAsia="宋体"/>
          <w:b/>
          <w:sz w:val="39"/>
          <w:szCs w:val="39"/>
        </w:rPr>
      </w:pPr>
      <w:r>
        <w:rPr>
          <w:rFonts w:hint="eastAsia" w:ascii="宋体" w:hAnsi="宋体"/>
          <w:b/>
          <w:sz w:val="39"/>
          <w:szCs w:val="39"/>
          <w:lang w:val="en-US" w:eastAsia="zh-CN"/>
        </w:rPr>
        <w:t>5</w:t>
      </w:r>
      <w:r>
        <w:rPr>
          <w:rFonts w:hint="eastAsia" w:ascii="宋体" w:hAnsi="宋体" w:eastAsia="宋体"/>
          <w:b/>
          <w:sz w:val="39"/>
          <w:szCs w:val="39"/>
        </w:rPr>
        <w:t>月份群众投诉案件办理反馈不规</w:t>
      </w:r>
      <w:r>
        <w:rPr>
          <w:rFonts w:hint="eastAsia" w:ascii="宋体" w:hAnsi="宋体" w:eastAsia="宋体"/>
          <w:b/>
          <w:sz w:val="39"/>
          <w:szCs w:val="39"/>
          <w:lang w:eastAsia="zh-CN"/>
        </w:rPr>
        <w:t>范</w:t>
      </w:r>
      <w:r>
        <w:rPr>
          <w:rFonts w:hint="eastAsia" w:ascii="宋体" w:hAnsi="宋体" w:eastAsia="宋体"/>
          <w:b/>
          <w:sz w:val="39"/>
          <w:szCs w:val="39"/>
        </w:rPr>
        <w:t>清单</w:t>
      </w:r>
    </w:p>
    <w:tbl>
      <w:tblPr>
        <w:tblStyle w:val="2"/>
        <w:tblW w:w="967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785"/>
        <w:gridCol w:w="1125"/>
        <w:gridCol w:w="1170"/>
        <w:gridCol w:w="2955"/>
        <w:gridCol w:w="19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202005040525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华大街道 香港城铁路旁（加油站对面）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202005050001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见龙亭小区南门对面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202005090002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刺桐路正骨医院旁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202005100614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华大街道 城东中学正对面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202005150806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东海街道丰海路泉州实验中学滨江校区旁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202005131623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泉秀路金帝花园门口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202005140731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华大街道水木春天小区对面桥下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202005141893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万达对面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202005181089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丰泽街道福田路42号门口小摊占道（寿司、水果等）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202005240603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附中路 北师大附中校门口路段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202005260393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后坂菜市场路口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202005291499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泉秀路泉州银行门口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202005121024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禽畜散养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昌盛路123号居民区私圈龙眼地养羊（很臭）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202005170617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 新糖社区 敬辉超市旁 的烧烤店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202005030001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万安街道后埭小区旁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202005290908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东园镇溪庄村锦溪小区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5" w:rightChars="26"/>
        <w:jc w:val="center"/>
        <w:textAlignment w:val="auto"/>
        <w:rPr>
          <w:rFonts w:hint="eastAsia" w:ascii="宋体" w:hAnsi="宋体" w:eastAsia="宋体"/>
          <w:b/>
          <w:sz w:val="39"/>
          <w:szCs w:val="39"/>
        </w:rPr>
      </w:pPr>
    </w:p>
    <w:p>
      <w:pPr>
        <w:keepNext w:val="0"/>
        <w:keepLines w:val="0"/>
        <w:pageBreakBefore w:val="0"/>
        <w:widowControl w:val="0"/>
        <w:tabs>
          <w:tab w:val="left" w:pos="-200"/>
          <w:tab w:val="left" w:pos="210"/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" w:leftChars="-95" w:right="55" w:rightChars="26" w:hanging="198" w:hangingChars="62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11</w:t>
      </w:r>
    </w:p>
    <w:p>
      <w:pPr>
        <w:jc w:val="center"/>
        <w:rPr>
          <w:rFonts w:hint="eastAsia" w:ascii="宋体" w:hAnsi="宋体" w:eastAsia="宋体"/>
          <w:b/>
          <w:sz w:val="39"/>
          <w:szCs w:val="39"/>
        </w:rPr>
      </w:pPr>
      <w:r>
        <w:rPr>
          <w:rFonts w:hint="eastAsia" w:ascii="宋体" w:hAnsi="宋体"/>
          <w:b/>
          <w:sz w:val="39"/>
          <w:szCs w:val="39"/>
          <w:lang w:val="en-US" w:eastAsia="zh-CN"/>
        </w:rPr>
        <w:t>5</w:t>
      </w:r>
      <w:r>
        <w:rPr>
          <w:rFonts w:hint="eastAsia" w:ascii="宋体" w:hAnsi="宋体" w:eastAsia="宋体"/>
          <w:b/>
          <w:sz w:val="39"/>
          <w:szCs w:val="39"/>
        </w:rPr>
        <w:t>月份群众投诉快速规范反馈案件清单</w:t>
      </w:r>
    </w:p>
    <w:tbl>
      <w:tblPr>
        <w:tblStyle w:val="2"/>
        <w:tblW w:w="922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785"/>
        <w:gridCol w:w="1125"/>
        <w:gridCol w:w="1170"/>
        <w:gridCol w:w="3360"/>
        <w:gridCol w:w="11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处置用时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202005040004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北峰街道见龙亭小区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202005281552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东海碧桂园前万科一期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202005290001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现代家具广场泉州实验中学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202005090002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刺桐路正骨医院旁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202005030002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田安北路倍安居附近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202005040003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迎津街迎津新村5栋3梯楼梯口韵香美食店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202005281550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丰泽新村南门东涂文化教育中心楼下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202005121419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荔春路 源昌江南城工地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202005140001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天后路聚宝大厦旁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202005151375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浮桥街道源昌花园城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202005201257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江滨南路建发珑璟湾三期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202005220001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江滨南路源昌江南城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202005291498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东街菜市场旧卫生局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202005181087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常泰街道常泰路新塘社区敬辉超市旁烧烤店马路边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202005300001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兴贤路皇家商务宾馆对面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202005090001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万发街兜儿仔火锅店对面（大排档）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202005300612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万安街道滨江路宝嘉工地施工扰民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29分钟</w:t>
            </w:r>
          </w:p>
        </w:tc>
      </w:tr>
    </w:tbl>
    <w:p>
      <w:pPr>
        <w:jc w:val="both"/>
        <w:rPr>
          <w:rFonts w:hint="eastAsia" w:ascii="宋体" w:hAnsi="宋体" w:eastAsia="宋体"/>
          <w:b/>
          <w:sz w:val="10"/>
          <w:szCs w:val="10"/>
          <w:lang w:val="en-US" w:eastAsia="zh-CN"/>
        </w:rPr>
      </w:pPr>
    </w:p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0E66"/>
    <w:rsid w:val="056039E5"/>
    <w:rsid w:val="064D14FF"/>
    <w:rsid w:val="06B26F9A"/>
    <w:rsid w:val="0A0E5021"/>
    <w:rsid w:val="0BEB0671"/>
    <w:rsid w:val="0C9D4712"/>
    <w:rsid w:val="0D13032D"/>
    <w:rsid w:val="140F5294"/>
    <w:rsid w:val="157D70E7"/>
    <w:rsid w:val="1A052662"/>
    <w:rsid w:val="1A9A0FB8"/>
    <w:rsid w:val="1DB86F21"/>
    <w:rsid w:val="2346229D"/>
    <w:rsid w:val="2A471678"/>
    <w:rsid w:val="2C105E50"/>
    <w:rsid w:val="2DC70557"/>
    <w:rsid w:val="31DA5952"/>
    <w:rsid w:val="366B2C1F"/>
    <w:rsid w:val="3CCF369B"/>
    <w:rsid w:val="40B70B28"/>
    <w:rsid w:val="48BD29C9"/>
    <w:rsid w:val="4A6117E6"/>
    <w:rsid w:val="4C16507F"/>
    <w:rsid w:val="4F747B52"/>
    <w:rsid w:val="569339AB"/>
    <w:rsid w:val="57054B9D"/>
    <w:rsid w:val="57535253"/>
    <w:rsid w:val="60E6627B"/>
    <w:rsid w:val="61873264"/>
    <w:rsid w:val="619E184B"/>
    <w:rsid w:val="632B4A95"/>
    <w:rsid w:val="63E516BA"/>
    <w:rsid w:val="69DE4F90"/>
    <w:rsid w:val="6E565EAB"/>
    <w:rsid w:val="6FEE1E89"/>
    <w:rsid w:val="728E31E7"/>
    <w:rsid w:val="77004B7E"/>
    <w:rsid w:val="784F414F"/>
    <w:rsid w:val="78F002F7"/>
    <w:rsid w:val="7BAF2796"/>
    <w:rsid w:val="7FD8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3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3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2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2020-05-12T01:49:00Z</dcterms:created>
  <dc:creator>zx</dc:creator>
  <cp:lastModifiedBy>zx</cp:lastModifiedBy>
  <cp:lastPrinted>2020-06-09T08:10:09Z</cp:lastPrinted>
  <dcterms:modified xsi:type="dcterms:W3CDTF">2020-06-09T08:21:26Z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